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49" w:rsidRPr="00CC35AC" w:rsidRDefault="00B02349" w:rsidP="00CA11F3">
      <w:pPr>
        <w:spacing w:line="240" w:lineRule="auto"/>
        <w:ind w:firstLine="1304"/>
        <w:jc w:val="both"/>
        <w:rPr>
          <w:rFonts w:ascii="Times New Roman" w:hAnsi="Times New Roman"/>
          <w:b/>
          <w:iCs/>
        </w:rPr>
      </w:pPr>
      <w:r w:rsidRPr="00CC35AC">
        <w:rPr>
          <w:rFonts w:ascii="Times New Roman" w:hAnsi="Times New Roman"/>
          <w:b/>
          <w:iCs/>
        </w:rPr>
        <w:t xml:space="preserve">Välkommen på seminarium med Stiftelsen Rättsfonden </w:t>
      </w:r>
      <w:r w:rsidR="00D80A9E">
        <w:rPr>
          <w:rFonts w:ascii="Times New Roman" w:hAnsi="Times New Roman"/>
          <w:b/>
          <w:iCs/>
        </w:rPr>
        <w:t xml:space="preserve">på </w:t>
      </w:r>
      <w:r w:rsidR="00D80A9E" w:rsidRPr="00CC35AC">
        <w:rPr>
          <w:rFonts w:ascii="Times New Roman" w:hAnsi="Times New Roman"/>
          <w:b/>
          <w:iCs/>
        </w:rPr>
        <w:t>Kungliga Skogs- och Lantbruksakademi</w:t>
      </w:r>
      <w:r w:rsidR="00D80A9E">
        <w:rPr>
          <w:rFonts w:ascii="Times New Roman" w:hAnsi="Times New Roman"/>
          <w:b/>
          <w:iCs/>
        </w:rPr>
        <w:t>e</w:t>
      </w:r>
      <w:r w:rsidR="00D80A9E" w:rsidRPr="00CC35AC">
        <w:rPr>
          <w:rFonts w:ascii="Times New Roman" w:hAnsi="Times New Roman"/>
          <w:b/>
          <w:iCs/>
        </w:rPr>
        <w:t xml:space="preserve">n (KSLA) </w:t>
      </w:r>
      <w:r w:rsidRPr="00CC35AC">
        <w:rPr>
          <w:rFonts w:ascii="Times New Roman" w:hAnsi="Times New Roman"/>
          <w:b/>
          <w:iCs/>
        </w:rPr>
        <w:t xml:space="preserve">under temat: </w:t>
      </w:r>
    </w:p>
    <w:p w:rsidR="00B02349" w:rsidRPr="00CC35AC" w:rsidRDefault="00B02349" w:rsidP="00B131DC">
      <w:pPr>
        <w:spacing w:line="240" w:lineRule="auto"/>
        <w:ind w:left="1304" w:firstLine="1304"/>
        <w:jc w:val="both"/>
        <w:rPr>
          <w:rFonts w:ascii="Times New Roman" w:hAnsi="Times New Roman"/>
          <w:b/>
          <w:iCs/>
        </w:rPr>
      </w:pPr>
      <w:r w:rsidRPr="00CC35AC">
        <w:rPr>
          <w:rFonts w:ascii="Times New Roman" w:hAnsi="Times New Roman"/>
          <w:b/>
          <w:iCs/>
        </w:rPr>
        <w:t>Grundlagsskyddet för äganderätten i Norden</w:t>
      </w:r>
    </w:p>
    <w:p w:rsidR="00C666B7" w:rsidRPr="00CC35AC" w:rsidRDefault="00B02349" w:rsidP="00E040B3">
      <w:pPr>
        <w:spacing w:line="240" w:lineRule="auto"/>
        <w:jc w:val="both"/>
        <w:rPr>
          <w:rFonts w:ascii="Times New Roman" w:hAnsi="Times New Roman"/>
          <w:iCs/>
        </w:rPr>
      </w:pPr>
      <w:r w:rsidRPr="00CC35AC">
        <w:rPr>
          <w:rFonts w:ascii="Times New Roman" w:hAnsi="Times New Roman"/>
          <w:iCs/>
        </w:rPr>
        <w:t xml:space="preserve">Stiftelsen Rättsfonden arrangerar ett </w:t>
      </w:r>
      <w:r w:rsidR="00C666B7" w:rsidRPr="00CC35AC">
        <w:rPr>
          <w:rFonts w:ascii="Times New Roman" w:hAnsi="Times New Roman"/>
          <w:iCs/>
        </w:rPr>
        <w:t xml:space="preserve">komparativt </w:t>
      </w:r>
      <w:r w:rsidRPr="00CC35AC">
        <w:rPr>
          <w:rFonts w:ascii="Times New Roman" w:hAnsi="Times New Roman"/>
          <w:iCs/>
        </w:rPr>
        <w:t xml:space="preserve">seminarium om grundlagsskyddet för äganderätten i Norden </w:t>
      </w:r>
      <w:r w:rsidR="00D80A9E">
        <w:rPr>
          <w:rFonts w:ascii="Times New Roman" w:hAnsi="Times New Roman"/>
          <w:iCs/>
        </w:rPr>
        <w:t>på</w:t>
      </w:r>
      <w:r w:rsidRPr="00CC35AC">
        <w:rPr>
          <w:rFonts w:ascii="Times New Roman" w:hAnsi="Times New Roman"/>
          <w:iCs/>
        </w:rPr>
        <w:t xml:space="preserve"> KSLA. Det tar sin utgångspunkt i hur respektive nordiskt land skyddar äganderätten i grundlagarna (egendomsskyddet) och vilka rättsfrågor som har aktualiserats under senare tid</w:t>
      </w:r>
      <w:r w:rsidR="006374FE" w:rsidRPr="00CC35AC">
        <w:rPr>
          <w:rFonts w:ascii="Times New Roman" w:hAnsi="Times New Roman"/>
          <w:iCs/>
        </w:rPr>
        <w:t xml:space="preserve"> som rör detta skydd</w:t>
      </w:r>
      <w:r w:rsidRPr="00CC35AC">
        <w:rPr>
          <w:rFonts w:ascii="Times New Roman" w:hAnsi="Times New Roman"/>
          <w:iCs/>
        </w:rPr>
        <w:t xml:space="preserve">. Det kan röra sig om så disparata </w:t>
      </w:r>
      <w:r w:rsidR="00C666B7" w:rsidRPr="00CC35AC">
        <w:rPr>
          <w:rFonts w:ascii="Times New Roman" w:hAnsi="Times New Roman"/>
          <w:iCs/>
        </w:rPr>
        <w:t>frågor</w:t>
      </w:r>
      <w:r w:rsidRPr="00CC35AC">
        <w:rPr>
          <w:rFonts w:ascii="Times New Roman" w:hAnsi="Times New Roman"/>
          <w:iCs/>
        </w:rPr>
        <w:t xml:space="preserve"> som </w:t>
      </w:r>
      <w:r w:rsidR="006374FE" w:rsidRPr="00CC35AC">
        <w:rPr>
          <w:rFonts w:ascii="Times New Roman" w:hAnsi="Times New Roman"/>
          <w:iCs/>
        </w:rPr>
        <w:t xml:space="preserve">hur fast respektive lös egendom skyddas, </w:t>
      </w:r>
      <w:r w:rsidR="00C666B7" w:rsidRPr="00CC35AC">
        <w:rPr>
          <w:rFonts w:ascii="Times New Roman" w:hAnsi="Times New Roman"/>
          <w:iCs/>
        </w:rPr>
        <w:t xml:space="preserve">vilken </w:t>
      </w:r>
      <w:r w:rsidR="006B4212" w:rsidRPr="00CC35AC">
        <w:rPr>
          <w:rFonts w:ascii="Times New Roman" w:hAnsi="Times New Roman"/>
          <w:iCs/>
        </w:rPr>
        <w:t xml:space="preserve">slags </w:t>
      </w:r>
      <w:r w:rsidR="00C666B7" w:rsidRPr="00CC35AC">
        <w:rPr>
          <w:rFonts w:ascii="Times New Roman" w:hAnsi="Times New Roman"/>
          <w:iCs/>
        </w:rPr>
        <w:t xml:space="preserve">egendom som skyddas, </w:t>
      </w:r>
      <w:r w:rsidR="006374FE" w:rsidRPr="00CC35AC">
        <w:rPr>
          <w:rFonts w:ascii="Times New Roman" w:hAnsi="Times New Roman"/>
          <w:iCs/>
        </w:rPr>
        <w:t xml:space="preserve">under vilka olika förutsättningar som ingrepp i äganderätten kan ske, vilken betydelse som proportionalitetsprincipen har för denna rättighets förverkligande och </w:t>
      </w:r>
      <w:r w:rsidR="00C666B7" w:rsidRPr="00CC35AC">
        <w:rPr>
          <w:rFonts w:ascii="Times New Roman" w:hAnsi="Times New Roman"/>
          <w:iCs/>
        </w:rPr>
        <w:t xml:space="preserve">slutligen </w:t>
      </w:r>
      <w:r w:rsidR="006374FE" w:rsidRPr="00CC35AC">
        <w:rPr>
          <w:rFonts w:ascii="Times New Roman" w:hAnsi="Times New Roman"/>
          <w:iCs/>
        </w:rPr>
        <w:t xml:space="preserve">hur ersättningsrätten </w:t>
      </w:r>
      <w:r w:rsidR="00C666B7" w:rsidRPr="00CC35AC">
        <w:rPr>
          <w:rFonts w:ascii="Times New Roman" w:hAnsi="Times New Roman"/>
          <w:iCs/>
        </w:rPr>
        <w:t xml:space="preserve">är reglerad och </w:t>
      </w:r>
      <w:r w:rsidR="006374FE" w:rsidRPr="00CC35AC">
        <w:rPr>
          <w:rFonts w:ascii="Times New Roman" w:hAnsi="Times New Roman"/>
          <w:iCs/>
        </w:rPr>
        <w:t xml:space="preserve">fungerar i praktiken. </w:t>
      </w:r>
    </w:p>
    <w:p w:rsidR="00C666B7" w:rsidRPr="00CC35AC" w:rsidRDefault="006374FE" w:rsidP="00E040B3">
      <w:pPr>
        <w:spacing w:line="240" w:lineRule="auto"/>
        <w:jc w:val="both"/>
        <w:rPr>
          <w:rFonts w:ascii="Times New Roman" w:hAnsi="Times New Roman"/>
          <w:iCs/>
        </w:rPr>
      </w:pPr>
      <w:r w:rsidRPr="00CC35AC">
        <w:rPr>
          <w:rFonts w:ascii="Times New Roman" w:hAnsi="Times New Roman"/>
          <w:iCs/>
        </w:rPr>
        <w:t xml:space="preserve">Utgångspunkten för en nordisk diskussion är allt som oftast att våra respektive grundlagar ser ut och fungerar i princip på ungefär samma sätt. Men vid närmare studium upptäcks ofta att vi har (förutom likheter förstås) flera skillnader vad avser hur grundlagen är utformad och hur den fungerar i praktiken. En fråga som därför också </w:t>
      </w:r>
      <w:r w:rsidR="00C666B7" w:rsidRPr="00CC35AC">
        <w:rPr>
          <w:rFonts w:ascii="Times New Roman" w:hAnsi="Times New Roman"/>
          <w:iCs/>
        </w:rPr>
        <w:t xml:space="preserve">är relevant att </w:t>
      </w:r>
      <w:r w:rsidRPr="00CC35AC">
        <w:rPr>
          <w:rFonts w:ascii="Times New Roman" w:hAnsi="Times New Roman"/>
          <w:iCs/>
        </w:rPr>
        <w:t>ta upp är den om hur domstolarna utövar sin lagprövning.</w:t>
      </w:r>
    </w:p>
    <w:p w:rsidR="00B02349" w:rsidRPr="00CC35AC" w:rsidRDefault="00C666B7" w:rsidP="00E040B3">
      <w:pPr>
        <w:spacing w:line="240" w:lineRule="auto"/>
        <w:jc w:val="both"/>
        <w:rPr>
          <w:rFonts w:ascii="Times New Roman" w:hAnsi="Times New Roman"/>
          <w:iCs/>
        </w:rPr>
      </w:pPr>
      <w:r w:rsidRPr="00B131DC">
        <w:rPr>
          <w:rFonts w:ascii="Times New Roman" w:hAnsi="Times New Roman"/>
          <w:iCs/>
        </w:rPr>
        <w:t xml:space="preserve">I </w:t>
      </w:r>
      <w:r w:rsidRPr="00B131DC">
        <w:rPr>
          <w:rFonts w:ascii="Times New Roman" w:hAnsi="Times New Roman"/>
          <w:i/>
          <w:iCs/>
        </w:rPr>
        <w:t xml:space="preserve">svensk </w:t>
      </w:r>
      <w:r w:rsidRPr="00B131DC">
        <w:rPr>
          <w:rFonts w:ascii="Times New Roman" w:hAnsi="Times New Roman"/>
          <w:iCs/>
        </w:rPr>
        <w:t>rätt har flera äganderättsliga frågor varit föremål för</w:t>
      </w:r>
      <w:r w:rsidR="0022019E" w:rsidRPr="00B131DC">
        <w:rPr>
          <w:rFonts w:ascii="Times New Roman" w:hAnsi="Times New Roman"/>
          <w:iCs/>
        </w:rPr>
        <w:t xml:space="preserve"> diskussion </w:t>
      </w:r>
      <w:r w:rsidRPr="00B131DC">
        <w:rPr>
          <w:rFonts w:ascii="Times New Roman" w:hAnsi="Times New Roman"/>
          <w:iCs/>
        </w:rPr>
        <w:t xml:space="preserve">under senare tid. Det gäller t.ex. </w:t>
      </w:r>
      <w:r w:rsidR="0022019E" w:rsidRPr="00B131DC">
        <w:rPr>
          <w:rFonts w:ascii="Times New Roman" w:hAnsi="Times New Roman"/>
          <w:iCs/>
        </w:rPr>
        <w:t xml:space="preserve">förslaget om </w:t>
      </w:r>
      <w:r w:rsidRPr="00B131DC">
        <w:rPr>
          <w:rFonts w:ascii="Times New Roman" w:hAnsi="Times New Roman"/>
          <w:iCs/>
        </w:rPr>
        <w:t xml:space="preserve">vinster i välfärden, </w:t>
      </w:r>
      <w:r w:rsidR="0022019E" w:rsidRPr="00B131DC">
        <w:rPr>
          <w:rFonts w:ascii="Times New Roman" w:hAnsi="Times New Roman"/>
          <w:iCs/>
        </w:rPr>
        <w:t xml:space="preserve">förekomsten av </w:t>
      </w:r>
      <w:r w:rsidRPr="00B131DC">
        <w:rPr>
          <w:rFonts w:ascii="Times New Roman" w:hAnsi="Times New Roman"/>
          <w:iCs/>
        </w:rPr>
        <w:t>ersättningsrätt vid avverkningsförbud av skog och i samband med olika miljörättsliga regleringar</w:t>
      </w:r>
      <w:r w:rsidR="00B131DC">
        <w:rPr>
          <w:rFonts w:ascii="Times New Roman" w:hAnsi="Times New Roman"/>
          <w:iCs/>
        </w:rPr>
        <w:t>, beslut om biotopskydd</w:t>
      </w:r>
      <w:r w:rsidRPr="00B131DC">
        <w:rPr>
          <w:rFonts w:ascii="Times New Roman" w:hAnsi="Times New Roman"/>
          <w:iCs/>
        </w:rPr>
        <w:t xml:space="preserve"> liksom</w:t>
      </w:r>
      <w:r w:rsidR="00B2287D" w:rsidRPr="00B131DC">
        <w:rPr>
          <w:rFonts w:ascii="Times New Roman" w:hAnsi="Times New Roman"/>
          <w:iCs/>
        </w:rPr>
        <w:t xml:space="preserve"> kommersiell allemansrätt och dess gränser. I </w:t>
      </w:r>
      <w:r w:rsidR="00B2287D" w:rsidRPr="00B131DC">
        <w:rPr>
          <w:rFonts w:ascii="Times New Roman" w:hAnsi="Times New Roman"/>
          <w:i/>
          <w:iCs/>
        </w:rPr>
        <w:t>Norge</w:t>
      </w:r>
      <w:r w:rsidR="0022019E" w:rsidRPr="00B131DC">
        <w:rPr>
          <w:rFonts w:ascii="Times New Roman" w:hAnsi="Times New Roman"/>
          <w:iCs/>
        </w:rPr>
        <w:t xml:space="preserve"> har frågan om ”</w:t>
      </w:r>
      <w:proofErr w:type="spellStart"/>
      <w:r w:rsidR="0022019E" w:rsidRPr="00B131DC">
        <w:rPr>
          <w:rFonts w:ascii="Times New Roman" w:hAnsi="Times New Roman"/>
          <w:iCs/>
        </w:rPr>
        <w:t>tariffnedsettelser</w:t>
      </w:r>
      <w:proofErr w:type="spellEnd"/>
      <w:r w:rsidR="0022019E" w:rsidRPr="00B131DC">
        <w:rPr>
          <w:rFonts w:ascii="Times New Roman" w:hAnsi="Times New Roman"/>
          <w:iCs/>
        </w:rPr>
        <w:t xml:space="preserve"> i </w:t>
      </w:r>
      <w:proofErr w:type="spellStart"/>
      <w:r w:rsidR="0022019E" w:rsidRPr="00B131DC">
        <w:rPr>
          <w:rFonts w:ascii="Times New Roman" w:hAnsi="Times New Roman"/>
          <w:iCs/>
        </w:rPr>
        <w:t>gasstransportsystemer</w:t>
      </w:r>
      <w:proofErr w:type="spellEnd"/>
      <w:r w:rsidR="0022019E" w:rsidRPr="00B131DC">
        <w:rPr>
          <w:rFonts w:ascii="Times New Roman" w:hAnsi="Times New Roman"/>
          <w:iCs/>
        </w:rPr>
        <w:t xml:space="preserve"> men </w:t>
      </w:r>
      <w:proofErr w:type="spellStart"/>
      <w:r w:rsidR="0022019E" w:rsidRPr="00B131DC">
        <w:rPr>
          <w:rFonts w:ascii="Times New Roman" w:hAnsi="Times New Roman"/>
          <w:iCs/>
        </w:rPr>
        <w:t>også</w:t>
      </w:r>
      <w:proofErr w:type="spellEnd"/>
      <w:r w:rsidR="0022019E" w:rsidRPr="00B131DC">
        <w:rPr>
          <w:rFonts w:ascii="Times New Roman" w:hAnsi="Times New Roman"/>
          <w:iCs/>
        </w:rPr>
        <w:t xml:space="preserve"> </w:t>
      </w:r>
      <w:proofErr w:type="spellStart"/>
      <w:r w:rsidR="0022019E" w:rsidRPr="00B131DC">
        <w:rPr>
          <w:rFonts w:ascii="Times New Roman" w:hAnsi="Times New Roman"/>
          <w:iCs/>
        </w:rPr>
        <w:t>noen</w:t>
      </w:r>
      <w:proofErr w:type="spellEnd"/>
      <w:r w:rsidR="0022019E" w:rsidRPr="00B131DC">
        <w:rPr>
          <w:rFonts w:ascii="Times New Roman" w:hAnsi="Times New Roman"/>
          <w:iCs/>
        </w:rPr>
        <w:t xml:space="preserve"> saker om justering av </w:t>
      </w:r>
      <w:proofErr w:type="spellStart"/>
      <w:r w:rsidR="0022019E" w:rsidRPr="00B131DC">
        <w:rPr>
          <w:rFonts w:ascii="Times New Roman" w:hAnsi="Times New Roman"/>
          <w:iCs/>
        </w:rPr>
        <w:t>festeavgifter</w:t>
      </w:r>
      <w:proofErr w:type="spellEnd"/>
      <w:r w:rsidR="0022019E" w:rsidRPr="00B131DC">
        <w:rPr>
          <w:rFonts w:ascii="Times New Roman" w:hAnsi="Times New Roman"/>
          <w:iCs/>
        </w:rPr>
        <w:t xml:space="preserve"> </w:t>
      </w:r>
      <w:proofErr w:type="spellStart"/>
      <w:r w:rsidR="0022019E" w:rsidRPr="00B131DC">
        <w:rPr>
          <w:rFonts w:ascii="Times New Roman" w:hAnsi="Times New Roman"/>
          <w:iCs/>
        </w:rPr>
        <w:t>og</w:t>
      </w:r>
      <w:proofErr w:type="spellEnd"/>
      <w:r w:rsidR="0022019E" w:rsidRPr="00B131DC">
        <w:rPr>
          <w:rFonts w:ascii="Times New Roman" w:hAnsi="Times New Roman"/>
          <w:iCs/>
        </w:rPr>
        <w:t xml:space="preserve"> </w:t>
      </w:r>
      <w:proofErr w:type="spellStart"/>
      <w:r w:rsidR="0022019E" w:rsidRPr="00B131DC">
        <w:rPr>
          <w:rFonts w:ascii="Times New Roman" w:hAnsi="Times New Roman"/>
          <w:iCs/>
        </w:rPr>
        <w:t>pensjoner</w:t>
      </w:r>
      <w:proofErr w:type="spellEnd"/>
      <w:r w:rsidR="00E040B3" w:rsidRPr="00B131DC">
        <w:rPr>
          <w:rFonts w:ascii="Times New Roman" w:hAnsi="Times New Roman"/>
          <w:iCs/>
        </w:rPr>
        <w:t>”</w:t>
      </w:r>
      <w:r w:rsidR="0022019E" w:rsidRPr="00B131DC">
        <w:rPr>
          <w:rFonts w:ascii="Times New Roman" w:hAnsi="Times New Roman"/>
          <w:iCs/>
        </w:rPr>
        <w:t xml:space="preserve"> varit uppe för rättslig prövning. </w:t>
      </w:r>
      <w:r w:rsidR="0056006C" w:rsidRPr="00B131DC">
        <w:rPr>
          <w:rFonts w:ascii="Times New Roman" w:hAnsi="Times New Roman"/>
          <w:iCs/>
        </w:rPr>
        <w:t xml:space="preserve">I </w:t>
      </w:r>
      <w:r w:rsidR="0056006C" w:rsidRPr="00B131DC">
        <w:rPr>
          <w:rFonts w:ascii="Times New Roman" w:hAnsi="Times New Roman"/>
          <w:i/>
          <w:iCs/>
        </w:rPr>
        <w:t>Danmark</w:t>
      </w:r>
      <w:r w:rsidR="0056006C" w:rsidRPr="00B131DC">
        <w:rPr>
          <w:rFonts w:ascii="Times New Roman" w:hAnsi="Times New Roman"/>
          <w:iCs/>
        </w:rPr>
        <w:t xml:space="preserve"> ”</w:t>
      </w:r>
      <w:proofErr w:type="spellStart"/>
      <w:r w:rsidR="0056006C" w:rsidRPr="00B131DC">
        <w:rPr>
          <w:rFonts w:ascii="Times New Roman" w:hAnsi="Times New Roman"/>
          <w:iCs/>
        </w:rPr>
        <w:t>foreligger</w:t>
      </w:r>
      <w:proofErr w:type="spellEnd"/>
      <w:r w:rsidR="0056006C" w:rsidRPr="00B131DC">
        <w:rPr>
          <w:rFonts w:ascii="Times New Roman" w:hAnsi="Times New Roman"/>
          <w:iCs/>
        </w:rPr>
        <w:t xml:space="preserve"> en </w:t>
      </w:r>
      <w:proofErr w:type="spellStart"/>
      <w:r w:rsidR="0056006C" w:rsidRPr="00B131DC">
        <w:rPr>
          <w:rFonts w:ascii="Times New Roman" w:hAnsi="Times New Roman"/>
          <w:iCs/>
        </w:rPr>
        <w:t>omfangsrig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retpraksis</w:t>
      </w:r>
      <w:proofErr w:type="spellEnd"/>
      <w:r w:rsidR="0056006C" w:rsidRPr="00B131DC">
        <w:rPr>
          <w:rFonts w:ascii="Times New Roman" w:hAnsi="Times New Roman"/>
          <w:iCs/>
        </w:rPr>
        <w:t xml:space="preserve"> om den konstitutionelle </w:t>
      </w:r>
      <w:proofErr w:type="spellStart"/>
      <w:r w:rsidR="0056006C" w:rsidRPr="00B131DC">
        <w:rPr>
          <w:rFonts w:ascii="Times New Roman" w:hAnsi="Times New Roman"/>
          <w:iCs/>
        </w:rPr>
        <w:t>beskyttelse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af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ejendomsretten</w:t>
      </w:r>
      <w:proofErr w:type="spellEnd"/>
      <w:r w:rsidR="0056006C" w:rsidRPr="00B131DC">
        <w:rPr>
          <w:rFonts w:ascii="Times New Roman" w:hAnsi="Times New Roman"/>
          <w:iCs/>
        </w:rPr>
        <w:t xml:space="preserve">. </w:t>
      </w:r>
      <w:proofErr w:type="spellStart"/>
      <w:r w:rsidR="0056006C" w:rsidRPr="00B131DC">
        <w:rPr>
          <w:rFonts w:ascii="Times New Roman" w:hAnsi="Times New Roman"/>
          <w:iCs/>
        </w:rPr>
        <w:t>Flere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af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retssagerne</w:t>
      </w:r>
      <w:proofErr w:type="spellEnd"/>
      <w:r w:rsidR="0056006C" w:rsidRPr="00B131DC">
        <w:rPr>
          <w:rFonts w:ascii="Times New Roman" w:hAnsi="Times New Roman"/>
          <w:iCs/>
        </w:rPr>
        <w:t xml:space="preserve"> har </w:t>
      </w:r>
      <w:proofErr w:type="spellStart"/>
      <w:r w:rsidR="0056006C" w:rsidRPr="00B131DC">
        <w:rPr>
          <w:rFonts w:ascii="Times New Roman" w:hAnsi="Times New Roman"/>
          <w:iCs/>
        </w:rPr>
        <w:t>vedrørt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beskyttelse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af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kommercielle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investeringer</w:t>
      </w:r>
      <w:proofErr w:type="spellEnd"/>
      <w:r w:rsidR="0056006C" w:rsidRPr="00B131DC">
        <w:rPr>
          <w:rFonts w:ascii="Times New Roman" w:hAnsi="Times New Roman"/>
          <w:iCs/>
        </w:rPr>
        <w:t xml:space="preserve">. </w:t>
      </w:r>
      <w:proofErr w:type="spellStart"/>
      <w:r w:rsidR="0056006C" w:rsidRPr="00B131DC">
        <w:rPr>
          <w:rFonts w:ascii="Times New Roman" w:hAnsi="Times New Roman"/>
          <w:iCs/>
        </w:rPr>
        <w:t>Endvidere</w:t>
      </w:r>
      <w:proofErr w:type="spellEnd"/>
      <w:r w:rsidR="0056006C" w:rsidRPr="00B131DC">
        <w:rPr>
          <w:rFonts w:ascii="Times New Roman" w:hAnsi="Times New Roman"/>
          <w:iCs/>
        </w:rPr>
        <w:t xml:space="preserve"> har det i de </w:t>
      </w:r>
      <w:proofErr w:type="spellStart"/>
      <w:r w:rsidR="0056006C" w:rsidRPr="00B131DC">
        <w:rPr>
          <w:rFonts w:ascii="Times New Roman" w:hAnsi="Times New Roman"/>
          <w:iCs/>
        </w:rPr>
        <w:t>senere</w:t>
      </w:r>
      <w:proofErr w:type="spellEnd"/>
      <w:r w:rsidR="0056006C" w:rsidRPr="00B131DC">
        <w:rPr>
          <w:rFonts w:ascii="Times New Roman" w:hAnsi="Times New Roman"/>
          <w:iCs/>
        </w:rPr>
        <w:t xml:space="preserve"> år </w:t>
      </w:r>
      <w:proofErr w:type="spellStart"/>
      <w:r w:rsidR="0056006C" w:rsidRPr="00B131DC">
        <w:rPr>
          <w:rFonts w:ascii="Times New Roman" w:hAnsi="Times New Roman"/>
          <w:iCs/>
        </w:rPr>
        <w:t>været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diskuteret</w:t>
      </w:r>
      <w:proofErr w:type="spellEnd"/>
      <w:r w:rsidR="0056006C" w:rsidRPr="00B131DC">
        <w:rPr>
          <w:rFonts w:ascii="Times New Roman" w:hAnsi="Times New Roman"/>
          <w:iCs/>
        </w:rPr>
        <w:t xml:space="preserve">, om </w:t>
      </w:r>
      <w:proofErr w:type="spellStart"/>
      <w:r w:rsidR="0056006C" w:rsidRPr="00B131DC">
        <w:rPr>
          <w:rFonts w:ascii="Times New Roman" w:hAnsi="Times New Roman"/>
          <w:iCs/>
        </w:rPr>
        <w:t>beskatning</w:t>
      </w:r>
      <w:proofErr w:type="spellEnd"/>
      <w:r w:rsidR="0056006C" w:rsidRPr="00B131DC">
        <w:rPr>
          <w:rFonts w:ascii="Times New Roman" w:hAnsi="Times New Roman"/>
          <w:iCs/>
        </w:rPr>
        <w:t xml:space="preserve"> i </w:t>
      </w:r>
      <w:proofErr w:type="spellStart"/>
      <w:r w:rsidR="0056006C" w:rsidRPr="00B131DC">
        <w:rPr>
          <w:rFonts w:ascii="Times New Roman" w:hAnsi="Times New Roman"/>
          <w:iCs/>
        </w:rPr>
        <w:t>særlige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tilfælde</w:t>
      </w:r>
      <w:proofErr w:type="spellEnd"/>
      <w:r w:rsidR="0056006C" w:rsidRPr="00B131DC">
        <w:rPr>
          <w:rFonts w:ascii="Times New Roman" w:hAnsi="Times New Roman"/>
          <w:iCs/>
        </w:rPr>
        <w:t xml:space="preserve"> kan </w:t>
      </w:r>
      <w:proofErr w:type="spellStart"/>
      <w:r w:rsidR="0056006C" w:rsidRPr="00B131DC">
        <w:rPr>
          <w:rFonts w:ascii="Times New Roman" w:hAnsi="Times New Roman"/>
          <w:iCs/>
        </w:rPr>
        <w:t>udgøre</w:t>
      </w:r>
      <w:proofErr w:type="spellEnd"/>
      <w:r w:rsidR="0056006C" w:rsidRPr="00B131DC">
        <w:rPr>
          <w:rFonts w:ascii="Times New Roman" w:hAnsi="Times New Roman"/>
          <w:iCs/>
        </w:rPr>
        <w:t xml:space="preserve"> </w:t>
      </w:r>
      <w:proofErr w:type="spellStart"/>
      <w:r w:rsidR="0056006C" w:rsidRPr="00B131DC">
        <w:rPr>
          <w:rFonts w:ascii="Times New Roman" w:hAnsi="Times New Roman"/>
          <w:iCs/>
        </w:rPr>
        <w:t>ekspropriation</w:t>
      </w:r>
      <w:proofErr w:type="spellEnd"/>
      <w:r w:rsidR="0056006C" w:rsidRPr="00B131DC">
        <w:rPr>
          <w:rFonts w:ascii="Times New Roman" w:hAnsi="Times New Roman"/>
          <w:iCs/>
        </w:rPr>
        <w:t xml:space="preserve">.” </w:t>
      </w:r>
      <w:r w:rsidR="006B4212" w:rsidRPr="00B131DC">
        <w:rPr>
          <w:rFonts w:ascii="Times New Roman" w:hAnsi="Times New Roman"/>
          <w:iCs/>
        </w:rPr>
        <w:t xml:space="preserve"> </w:t>
      </w:r>
      <w:r w:rsidR="00B131DC" w:rsidRPr="00B131DC">
        <w:rPr>
          <w:rFonts w:ascii="Times New Roman" w:hAnsi="Times New Roman"/>
          <w:iCs/>
        </w:rPr>
        <w:t xml:space="preserve">I </w:t>
      </w:r>
      <w:r w:rsidR="00B131DC" w:rsidRPr="00B131DC">
        <w:rPr>
          <w:rFonts w:ascii="Times New Roman" w:hAnsi="Times New Roman"/>
          <w:i/>
          <w:iCs/>
        </w:rPr>
        <w:t xml:space="preserve">Finland </w:t>
      </w:r>
      <w:r w:rsidR="00B131DC" w:rsidRPr="00B131DC">
        <w:rPr>
          <w:rFonts w:ascii="Times New Roman" w:hAnsi="Times New Roman"/>
          <w:iCs/>
        </w:rPr>
        <w:t>har ”egendomsskyddet haft en viktig roll särskilt i riksdagens grundlagsutskott som övervakar lagförslagets grundlagsenlighet. Ofta har det varit fråga om begränsningar av ägarens möjligheter att bestämma över sin egendom. Egendomsskyddet omfattar</w:t>
      </w:r>
      <w:r w:rsidR="00CA11F3">
        <w:rPr>
          <w:rFonts w:ascii="Times New Roman" w:hAnsi="Times New Roman"/>
          <w:iCs/>
        </w:rPr>
        <w:t xml:space="preserve"> också avtalsförhållandens </w:t>
      </w:r>
      <w:r w:rsidR="00B131DC" w:rsidRPr="00B131DC">
        <w:rPr>
          <w:rFonts w:ascii="Times New Roman" w:hAnsi="Times New Roman"/>
          <w:iCs/>
        </w:rPr>
        <w:t>fortbestånd, även om förbudet mot retroaktiva ingrepp i avtalsförhållandens okränkbarhet inte är absolut i grundlagsutskottets praxis.”</w:t>
      </w:r>
    </w:p>
    <w:p w:rsidR="00C666B7" w:rsidRPr="00CC35AC" w:rsidRDefault="00C666B7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 xml:space="preserve">Seminariet utgör en inledning på ett nordiskt </w:t>
      </w:r>
      <w:r w:rsidR="00B2287D" w:rsidRPr="00CC35AC">
        <w:rPr>
          <w:rFonts w:ascii="Times New Roman" w:hAnsi="Times New Roman"/>
        </w:rPr>
        <w:t>forsknings</w:t>
      </w:r>
      <w:r w:rsidRPr="00CC35AC">
        <w:rPr>
          <w:rFonts w:ascii="Times New Roman" w:hAnsi="Times New Roman"/>
        </w:rPr>
        <w:t>samarbete som rör grundlagsskyddet för äganderätten</w:t>
      </w:r>
      <w:r w:rsidR="00F85CEF" w:rsidRPr="00CC35AC">
        <w:rPr>
          <w:rFonts w:ascii="Times New Roman" w:hAnsi="Times New Roman"/>
        </w:rPr>
        <w:t xml:space="preserve"> i Norden</w:t>
      </w:r>
      <w:r w:rsidRPr="00CC35AC">
        <w:rPr>
          <w:rFonts w:ascii="Times New Roman" w:hAnsi="Times New Roman"/>
        </w:rPr>
        <w:t xml:space="preserve"> och syftet är att samarbetet ska utmynna i en skrift i ämnet år 2019. </w:t>
      </w:r>
    </w:p>
    <w:p w:rsidR="00B02349" w:rsidRPr="00CC35AC" w:rsidRDefault="00B02349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Följande grundlagsexperter deltar med inledningsanföranden:</w:t>
      </w:r>
    </w:p>
    <w:p w:rsidR="00B131DC" w:rsidRDefault="00B131DC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Professorn Stig Solheim, Tromsö Norge</w:t>
      </w:r>
    </w:p>
    <w:p w:rsidR="00B02349" w:rsidRPr="00CC35AC" w:rsidRDefault="00B02349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Professorn Michael</w:t>
      </w:r>
      <w:r w:rsidR="006374FE" w:rsidRPr="00CC35AC">
        <w:rPr>
          <w:rFonts w:ascii="Times New Roman" w:hAnsi="Times New Roman"/>
        </w:rPr>
        <w:t xml:space="preserve"> H</w:t>
      </w:r>
      <w:r w:rsidRPr="00CC35AC">
        <w:rPr>
          <w:rFonts w:ascii="Times New Roman" w:hAnsi="Times New Roman"/>
        </w:rPr>
        <w:t xml:space="preserve"> Jensen, Åhus Danmark</w:t>
      </w:r>
    </w:p>
    <w:p w:rsidR="00B02349" w:rsidRPr="00CC35AC" w:rsidRDefault="00B02349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Professorn Veli-Pekka Viljanen</w:t>
      </w:r>
      <w:r w:rsidR="006374FE" w:rsidRPr="00CC35AC">
        <w:rPr>
          <w:rFonts w:ascii="Times New Roman" w:hAnsi="Times New Roman"/>
        </w:rPr>
        <w:t>,</w:t>
      </w:r>
      <w:r w:rsidRPr="00CC35AC">
        <w:rPr>
          <w:rFonts w:ascii="Times New Roman" w:hAnsi="Times New Roman"/>
        </w:rPr>
        <w:t xml:space="preserve"> Åbo</w:t>
      </w:r>
      <w:r w:rsidR="006374FE" w:rsidRPr="00CC35AC">
        <w:rPr>
          <w:rFonts w:ascii="Times New Roman" w:hAnsi="Times New Roman"/>
        </w:rPr>
        <w:t xml:space="preserve"> Finland</w:t>
      </w:r>
      <w:bookmarkStart w:id="0" w:name="_GoBack"/>
      <w:bookmarkEnd w:id="0"/>
    </w:p>
    <w:p w:rsidR="00B02349" w:rsidRPr="00CC35AC" w:rsidRDefault="006374FE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Förutvarande p</w:t>
      </w:r>
      <w:r w:rsidR="00B02349" w:rsidRPr="00CC35AC">
        <w:rPr>
          <w:rFonts w:ascii="Times New Roman" w:hAnsi="Times New Roman"/>
        </w:rPr>
        <w:t>rofessorn Karin Åhman</w:t>
      </w:r>
      <w:r w:rsidRPr="00CC35AC">
        <w:rPr>
          <w:rFonts w:ascii="Times New Roman" w:hAnsi="Times New Roman"/>
        </w:rPr>
        <w:t>, Stockholm Sverige</w:t>
      </w:r>
    </w:p>
    <w:p w:rsidR="00B02349" w:rsidRPr="00CC35AC" w:rsidRDefault="00B02349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Moderator</w:t>
      </w:r>
      <w:r w:rsidR="00C666B7" w:rsidRPr="00CC35AC">
        <w:rPr>
          <w:rFonts w:ascii="Times New Roman" w:hAnsi="Times New Roman"/>
        </w:rPr>
        <w:t>:</w:t>
      </w:r>
      <w:r w:rsidRPr="00CC35AC">
        <w:rPr>
          <w:rFonts w:ascii="Times New Roman" w:hAnsi="Times New Roman"/>
        </w:rPr>
        <w:t xml:space="preserve"> doktoranden Evelina</w:t>
      </w:r>
      <w:r w:rsidR="00981366">
        <w:rPr>
          <w:rFonts w:ascii="Times New Roman" w:hAnsi="Times New Roman"/>
        </w:rPr>
        <w:t xml:space="preserve"> Lund</w:t>
      </w:r>
    </w:p>
    <w:p w:rsidR="00B02349" w:rsidRPr="00B131DC" w:rsidRDefault="00B02349" w:rsidP="00E040B3">
      <w:pPr>
        <w:spacing w:line="240" w:lineRule="auto"/>
        <w:jc w:val="both"/>
        <w:rPr>
          <w:rFonts w:ascii="Times New Roman" w:hAnsi="Times New Roman"/>
          <w:b/>
        </w:rPr>
      </w:pPr>
      <w:r w:rsidRPr="00CC35AC">
        <w:rPr>
          <w:rFonts w:ascii="Times New Roman" w:hAnsi="Times New Roman"/>
        </w:rPr>
        <w:t>Tid</w:t>
      </w:r>
      <w:r w:rsidR="00F85CEF" w:rsidRPr="00CC35AC">
        <w:rPr>
          <w:rFonts w:ascii="Times New Roman" w:hAnsi="Times New Roman"/>
        </w:rPr>
        <w:t xml:space="preserve"> och plats</w:t>
      </w:r>
      <w:r w:rsidRPr="00CC35AC">
        <w:rPr>
          <w:rFonts w:ascii="Times New Roman" w:hAnsi="Times New Roman"/>
        </w:rPr>
        <w:t xml:space="preserve">: </w:t>
      </w:r>
      <w:r w:rsidR="00F85CEF" w:rsidRPr="00B131DC">
        <w:rPr>
          <w:rFonts w:ascii="Times New Roman" w:hAnsi="Times New Roman"/>
          <w:b/>
        </w:rPr>
        <w:t>d</w:t>
      </w:r>
      <w:r w:rsidRPr="00B131DC">
        <w:rPr>
          <w:rFonts w:ascii="Times New Roman" w:hAnsi="Times New Roman"/>
          <w:b/>
        </w:rPr>
        <w:t>en 18 oktober kl</w:t>
      </w:r>
      <w:r w:rsidR="006374FE" w:rsidRPr="00B131DC">
        <w:rPr>
          <w:rFonts w:ascii="Times New Roman" w:hAnsi="Times New Roman"/>
          <w:b/>
        </w:rPr>
        <w:t>.</w:t>
      </w:r>
      <w:r w:rsidRPr="00B131DC">
        <w:rPr>
          <w:rFonts w:ascii="Times New Roman" w:hAnsi="Times New Roman"/>
          <w:b/>
        </w:rPr>
        <w:t xml:space="preserve"> 12-16 </w:t>
      </w:r>
      <w:r w:rsidRPr="00CC35AC">
        <w:rPr>
          <w:rFonts w:ascii="Times New Roman" w:hAnsi="Times New Roman"/>
        </w:rPr>
        <w:t>(vi inleder med lunch kl</w:t>
      </w:r>
      <w:r w:rsidR="00C666B7" w:rsidRPr="00CC35AC">
        <w:rPr>
          <w:rFonts w:ascii="Times New Roman" w:hAnsi="Times New Roman"/>
        </w:rPr>
        <w:t>.</w:t>
      </w:r>
      <w:r w:rsidRPr="00CC35AC">
        <w:rPr>
          <w:rFonts w:ascii="Times New Roman" w:hAnsi="Times New Roman"/>
        </w:rPr>
        <w:t xml:space="preserve"> 12)</w:t>
      </w:r>
      <w:r w:rsidR="00F85CEF" w:rsidRPr="00CC35AC">
        <w:rPr>
          <w:rFonts w:ascii="Times New Roman" w:hAnsi="Times New Roman"/>
        </w:rPr>
        <w:t xml:space="preserve">, </w:t>
      </w:r>
      <w:r w:rsidRPr="00B131DC">
        <w:rPr>
          <w:rFonts w:ascii="Times New Roman" w:hAnsi="Times New Roman"/>
          <w:b/>
        </w:rPr>
        <w:t>KSLA</w:t>
      </w:r>
      <w:r w:rsidR="006374FE" w:rsidRPr="00B131DC">
        <w:rPr>
          <w:rFonts w:ascii="Times New Roman" w:hAnsi="Times New Roman"/>
          <w:b/>
        </w:rPr>
        <w:t xml:space="preserve"> Drottninggatan 95 B, Stockholm </w:t>
      </w:r>
    </w:p>
    <w:p w:rsidR="00B02349" w:rsidRPr="00CC35AC" w:rsidRDefault="00C666B7" w:rsidP="00E040B3">
      <w:pPr>
        <w:spacing w:line="240" w:lineRule="auto"/>
        <w:ind w:firstLine="1304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 xml:space="preserve">Varmt välkomna! </w:t>
      </w:r>
      <w:r w:rsidR="00F85CEF" w:rsidRPr="00CC35AC">
        <w:rPr>
          <w:rFonts w:ascii="Times New Roman" w:hAnsi="Times New Roman"/>
        </w:rPr>
        <w:t xml:space="preserve"> </w:t>
      </w:r>
      <w:r w:rsidRPr="00CC35AC">
        <w:rPr>
          <w:rFonts w:ascii="Times New Roman" w:hAnsi="Times New Roman"/>
        </w:rPr>
        <w:t>S</w:t>
      </w:r>
      <w:r w:rsidR="00B02349" w:rsidRPr="00CC35AC">
        <w:rPr>
          <w:rFonts w:ascii="Times New Roman" w:hAnsi="Times New Roman"/>
        </w:rPr>
        <w:t>tiftelsen Rättsfonden</w:t>
      </w:r>
      <w:r w:rsidR="00B131DC">
        <w:rPr>
          <w:rFonts w:ascii="Times New Roman" w:hAnsi="Times New Roman"/>
        </w:rPr>
        <w:t xml:space="preserve"> </w:t>
      </w:r>
    </w:p>
    <w:p w:rsidR="00B02349" w:rsidRPr="00CC35AC" w:rsidRDefault="00F85CEF" w:rsidP="00E040B3">
      <w:pPr>
        <w:spacing w:line="240" w:lineRule="auto"/>
        <w:jc w:val="both"/>
        <w:rPr>
          <w:rFonts w:ascii="Times New Roman" w:hAnsi="Times New Roman"/>
        </w:rPr>
      </w:pPr>
      <w:r w:rsidRPr="00CC35AC">
        <w:rPr>
          <w:rFonts w:ascii="Times New Roman" w:hAnsi="Times New Roman"/>
        </w:rPr>
        <w:t>B</w:t>
      </w:r>
      <w:r w:rsidR="00B02349" w:rsidRPr="00CC35AC">
        <w:rPr>
          <w:rFonts w:ascii="Times New Roman" w:hAnsi="Times New Roman"/>
        </w:rPr>
        <w:t>indande anmälan senast den 1</w:t>
      </w:r>
      <w:r w:rsidR="006374FE" w:rsidRPr="00CC35AC">
        <w:rPr>
          <w:rFonts w:ascii="Times New Roman" w:hAnsi="Times New Roman"/>
        </w:rPr>
        <w:t>0 oktober</w:t>
      </w:r>
      <w:r w:rsidR="00B02349" w:rsidRPr="00CC35AC">
        <w:rPr>
          <w:rFonts w:ascii="Times New Roman" w:hAnsi="Times New Roman"/>
        </w:rPr>
        <w:t xml:space="preserve"> till </w:t>
      </w:r>
      <w:hyperlink r:id="rId4" w:history="1">
        <w:r w:rsidR="00B02349" w:rsidRPr="00CC35AC">
          <w:rPr>
            <w:rStyle w:val="Hyperlnk"/>
            <w:rFonts w:ascii="Times New Roman" w:hAnsi="Times New Roman"/>
          </w:rPr>
          <w:t>Karin.Ahman@rattsfonden.se</w:t>
        </w:r>
      </w:hyperlink>
      <w:r w:rsidR="00B02349" w:rsidRPr="00CC35AC">
        <w:rPr>
          <w:rFonts w:ascii="Times New Roman" w:hAnsi="Times New Roman"/>
        </w:rPr>
        <w:t xml:space="preserve"> </w:t>
      </w:r>
      <w:r w:rsidR="006374FE" w:rsidRPr="00CC35AC">
        <w:rPr>
          <w:rFonts w:ascii="Times New Roman" w:hAnsi="Times New Roman"/>
        </w:rPr>
        <w:t>Ange om du kommer med till lunch</w:t>
      </w:r>
      <w:r w:rsidRPr="00CC35AC">
        <w:rPr>
          <w:rFonts w:ascii="Times New Roman" w:hAnsi="Times New Roman"/>
        </w:rPr>
        <w:t>. Seminariet och lunchen är kostnadsfri</w:t>
      </w:r>
      <w:r w:rsidR="00DC7D89" w:rsidRPr="00CC35AC">
        <w:rPr>
          <w:rFonts w:ascii="Times New Roman" w:hAnsi="Times New Roman"/>
        </w:rPr>
        <w:t>a</w:t>
      </w:r>
      <w:r w:rsidRPr="00CC35AC">
        <w:rPr>
          <w:rFonts w:ascii="Times New Roman" w:hAnsi="Times New Roman"/>
        </w:rPr>
        <w:t>.</w:t>
      </w:r>
    </w:p>
    <w:p w:rsidR="00B02349" w:rsidRPr="00C666B7" w:rsidRDefault="00B02349" w:rsidP="00E040B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2349" w:rsidRPr="00C666B7" w:rsidRDefault="00B02349" w:rsidP="00E040B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16DAC" w:rsidRPr="00C666B7" w:rsidRDefault="00C16DAC" w:rsidP="00E040B3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16DAC" w:rsidRPr="00C666B7" w:rsidSect="00E10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49"/>
    <w:rsid w:val="00042569"/>
    <w:rsid w:val="001A0E7D"/>
    <w:rsid w:val="0022019E"/>
    <w:rsid w:val="0056006C"/>
    <w:rsid w:val="005B2D84"/>
    <w:rsid w:val="006374FE"/>
    <w:rsid w:val="006B4212"/>
    <w:rsid w:val="00981366"/>
    <w:rsid w:val="00B02349"/>
    <w:rsid w:val="00B131DC"/>
    <w:rsid w:val="00B2287D"/>
    <w:rsid w:val="00C16DAC"/>
    <w:rsid w:val="00C348A4"/>
    <w:rsid w:val="00C666B7"/>
    <w:rsid w:val="00CA11F3"/>
    <w:rsid w:val="00CC35AC"/>
    <w:rsid w:val="00D80A9E"/>
    <w:rsid w:val="00DC7D89"/>
    <w:rsid w:val="00DF74AB"/>
    <w:rsid w:val="00E040B3"/>
    <w:rsid w:val="00F8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5570"/>
  <w15:chartTrackingRefBased/>
  <w15:docId w15:val="{D5E1C285-4095-4E6C-BD37-EA374F47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349"/>
    <w:pPr>
      <w:spacing w:after="200" w:line="276" w:lineRule="auto"/>
    </w:pPr>
    <w:rPr>
      <w:rFonts w:ascii="Calibri" w:eastAsia="Times New Roman" w:hAnsi="Calibri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02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.Ahman@rattsfonde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2018-09-21T11:22:00Z</dcterms:created>
  <dcterms:modified xsi:type="dcterms:W3CDTF">2018-10-01T07:57:00Z</dcterms:modified>
</cp:coreProperties>
</file>